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1" w:rsidRDefault="00AE4D3D">
      <w:r>
        <w:rPr>
          <w:rFonts w:hint="eastAsia"/>
        </w:rPr>
        <w:t xml:space="preserve">1. 코스모스 상품등록으로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하신 후 {가격관리}탭에 {가격변동 전송}탭에서 [목록보기] 버튼을 클릭합니다.</w:t>
      </w:r>
    </w:p>
    <w:p w:rsidR="00AE4D3D" w:rsidRDefault="00AE4D3D">
      <w:r>
        <w:rPr>
          <w:rFonts w:hint="eastAsia"/>
        </w:rPr>
        <w:t>목록보기를 하면 이용을 하고 있는 쇼핑몰 리스트가 나타납니다.</w:t>
      </w:r>
    </w:p>
    <w:p w:rsidR="00AE4D3D" w:rsidRDefault="00AE4D3D"/>
    <w:p w:rsidR="00AE4D3D" w:rsidRDefault="00AE4D3D">
      <w:r>
        <w:rPr>
          <w:noProof/>
        </w:rPr>
        <w:drawing>
          <wp:inline distT="0" distB="0" distL="0" distR="0">
            <wp:extent cx="8697595" cy="4668520"/>
            <wp:effectExtent l="19050" t="0" r="8255" b="0"/>
            <wp:docPr id="2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3D" w:rsidRDefault="00AE4D3D"/>
    <w:p w:rsidR="00AE4D3D" w:rsidRDefault="00AE4D3D">
      <w:r>
        <w:rPr>
          <w:rFonts w:hint="eastAsia"/>
        </w:rPr>
        <w:lastRenderedPageBreak/>
        <w:t>2. 가격을 변동을 시킨 쇼핑몰을 선택을 하신 후 오른쪽에 있는 [</w:t>
      </w:r>
      <w:proofErr w:type="spellStart"/>
      <w:r>
        <w:rPr>
          <w:rFonts w:hint="eastAsia"/>
        </w:rPr>
        <w:t>몰별</w:t>
      </w:r>
      <w:proofErr w:type="spellEnd"/>
      <w:r>
        <w:rPr>
          <w:rFonts w:hint="eastAsia"/>
        </w:rPr>
        <w:t xml:space="preserve"> 가격변동 계산] 버튼을 클릭하면 아래와 같은 </w:t>
      </w:r>
      <w:proofErr w:type="spellStart"/>
      <w:r>
        <w:rPr>
          <w:rFonts w:hint="eastAsia"/>
        </w:rPr>
        <w:t>알림창이</w:t>
      </w:r>
      <w:proofErr w:type="spellEnd"/>
      <w:r>
        <w:rPr>
          <w:rFonts w:hint="eastAsia"/>
        </w:rPr>
        <w:t xml:space="preserve"> 나타납니다.</w:t>
      </w:r>
    </w:p>
    <w:p w:rsidR="00AE4D3D" w:rsidRDefault="00806C8D">
      <w:r>
        <w:rPr>
          <w:rFonts w:hint="eastAsia"/>
        </w:rPr>
        <w:t>예를 선택을 합니다.</w:t>
      </w:r>
    </w:p>
    <w:p w:rsidR="00AE4D3D" w:rsidRDefault="00AE4D3D"/>
    <w:p w:rsidR="00AE4D3D" w:rsidRDefault="00AE4D3D">
      <w:r>
        <w:rPr>
          <w:noProof/>
        </w:rPr>
        <w:drawing>
          <wp:inline distT="0" distB="0" distL="0" distR="0">
            <wp:extent cx="8697595" cy="4668520"/>
            <wp:effectExtent l="19050" t="0" r="8255" b="0"/>
            <wp:docPr id="4" name="그림 2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3D" w:rsidRDefault="00AE4D3D"/>
    <w:p w:rsidR="00AE4D3D" w:rsidRDefault="00AE4D3D">
      <w:r>
        <w:rPr>
          <w:rFonts w:hint="eastAsia"/>
        </w:rPr>
        <w:lastRenderedPageBreak/>
        <w:t>3.</w:t>
      </w:r>
      <w:r w:rsidR="00461AA5">
        <w:rPr>
          <w:rFonts w:hint="eastAsia"/>
        </w:rPr>
        <w:t xml:space="preserve"> 예를 누르시게 되면 아래와 같은 창이 나타나면서 변경을 하신 가격에 대한 계산을 자동적으로 실행합니다.</w:t>
      </w:r>
    </w:p>
    <w:p w:rsidR="00461AA5" w:rsidRDefault="00461AA5">
      <w:r>
        <w:rPr>
          <w:rFonts w:hint="eastAsia"/>
        </w:rPr>
        <w:t>실행 결과가 정상적으로 실행이 되었는지 확인을 하신 후 해당 창을 X 를 눌러서 닫아줍니다.</w:t>
      </w:r>
    </w:p>
    <w:p w:rsidR="00461AA5" w:rsidRDefault="00461AA5"/>
    <w:p w:rsidR="00AE4D3D" w:rsidRDefault="00AE4D3D">
      <w:r>
        <w:rPr>
          <w:noProof/>
        </w:rPr>
        <w:drawing>
          <wp:inline distT="0" distB="0" distL="0" distR="0">
            <wp:extent cx="8697595" cy="4829175"/>
            <wp:effectExtent l="19050" t="0" r="8255" b="0"/>
            <wp:docPr id="8" name="그림 6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3D" w:rsidRDefault="00AE4D3D">
      <w:r>
        <w:rPr>
          <w:rFonts w:hint="eastAsia"/>
        </w:rPr>
        <w:lastRenderedPageBreak/>
        <w:t xml:space="preserve">4. </w:t>
      </w:r>
      <w:proofErr w:type="spellStart"/>
      <w:r w:rsidR="00461AA5">
        <w:rPr>
          <w:rFonts w:hint="eastAsia"/>
        </w:rPr>
        <w:t>몰별</w:t>
      </w:r>
      <w:proofErr w:type="spellEnd"/>
      <w:r w:rsidR="00461AA5">
        <w:rPr>
          <w:rFonts w:hint="eastAsia"/>
        </w:rPr>
        <w:t xml:space="preserve"> 계산이 다 끝나셨다면 {상품별전송} 탭을 선택 후 [목록보기] 버튼을 눌러줍니다.</w:t>
      </w:r>
    </w:p>
    <w:p w:rsidR="00461AA5" w:rsidRDefault="00461AA5">
      <w:r>
        <w:rPr>
          <w:rFonts w:hint="eastAsia"/>
        </w:rPr>
        <w:t>목록보기 버튼을 선택을 하시게 되면 해당 상품 리스트가 나타납니다.</w:t>
      </w:r>
    </w:p>
    <w:p w:rsidR="00AE4D3D" w:rsidRDefault="00AE4D3D"/>
    <w:p w:rsidR="00AE4D3D" w:rsidRDefault="00AE4D3D">
      <w:r>
        <w:rPr>
          <w:noProof/>
        </w:rPr>
        <w:drawing>
          <wp:inline distT="0" distB="0" distL="0" distR="0">
            <wp:extent cx="8697595" cy="4668520"/>
            <wp:effectExtent l="19050" t="0" r="8255" b="0"/>
            <wp:docPr id="10" name="그림 8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3D" w:rsidRDefault="00AE4D3D"/>
    <w:p w:rsidR="00AE4D3D" w:rsidRDefault="00AE4D3D">
      <w:r>
        <w:rPr>
          <w:rFonts w:hint="eastAsia"/>
        </w:rPr>
        <w:lastRenderedPageBreak/>
        <w:t>5.</w:t>
      </w:r>
      <w:r w:rsidR="00461AA5">
        <w:rPr>
          <w:rFonts w:hint="eastAsia"/>
        </w:rPr>
        <w:t xml:space="preserve"> 나타난 목록리스트에서 [전송] 버튼을 클릭합니다. 전송을 하게 되면 아래와 같이 가격에 대한 부분이 전송이 되는 것을 확인을 하실 수 있습니다.</w:t>
      </w:r>
    </w:p>
    <w:p w:rsidR="00AE4D3D" w:rsidRPr="008E442D" w:rsidRDefault="008E442D">
      <w:pPr>
        <w:rPr>
          <w:b/>
          <w:color w:val="FF0000"/>
          <w:sz w:val="26"/>
          <w:szCs w:val="26"/>
        </w:rPr>
      </w:pPr>
      <w:r w:rsidRPr="008E442D">
        <w:rPr>
          <w:rFonts w:hint="eastAsia"/>
          <w:b/>
          <w:color w:val="FF0000"/>
          <w:sz w:val="26"/>
          <w:szCs w:val="26"/>
        </w:rPr>
        <w:t>주의!</w:t>
      </w:r>
      <w:r w:rsidR="00461AA5" w:rsidRPr="008E442D">
        <w:rPr>
          <w:rFonts w:hint="eastAsia"/>
          <w:b/>
          <w:color w:val="FF0000"/>
          <w:sz w:val="26"/>
          <w:szCs w:val="26"/>
        </w:rPr>
        <w:t xml:space="preserve"> 가격 변동 전송은 변경을 하신 환율, </w:t>
      </w:r>
      <w:proofErr w:type="spellStart"/>
      <w:r w:rsidR="00461AA5" w:rsidRPr="008E442D">
        <w:rPr>
          <w:rFonts w:hint="eastAsia"/>
          <w:b/>
          <w:color w:val="FF0000"/>
          <w:sz w:val="26"/>
          <w:szCs w:val="26"/>
        </w:rPr>
        <w:t>수익율</w:t>
      </w:r>
      <w:proofErr w:type="spellEnd"/>
      <w:r w:rsidR="00461AA5" w:rsidRPr="008E442D">
        <w:rPr>
          <w:rFonts w:hint="eastAsia"/>
          <w:b/>
          <w:color w:val="FF0000"/>
          <w:sz w:val="26"/>
          <w:szCs w:val="26"/>
        </w:rPr>
        <w:t xml:space="preserve">, </w:t>
      </w:r>
      <w:proofErr w:type="spellStart"/>
      <w:r w:rsidR="00461AA5" w:rsidRPr="008E442D">
        <w:rPr>
          <w:rFonts w:hint="eastAsia"/>
          <w:b/>
          <w:color w:val="FF0000"/>
          <w:sz w:val="26"/>
          <w:szCs w:val="26"/>
        </w:rPr>
        <w:t>배송비</w:t>
      </w:r>
      <w:proofErr w:type="spellEnd"/>
      <w:r w:rsidR="00461AA5" w:rsidRPr="008E442D">
        <w:rPr>
          <w:rFonts w:hint="eastAsia"/>
          <w:b/>
          <w:color w:val="FF0000"/>
          <w:sz w:val="26"/>
          <w:szCs w:val="26"/>
        </w:rPr>
        <w:t xml:space="preserve"> 등 변동을 한 가격에 대한 부분만 전송이 되므로, 분석 등은 재고관리에서 재고분석을 해주셔야 합니다. 또한 </w:t>
      </w:r>
      <w:proofErr w:type="spellStart"/>
      <w:r w:rsidR="00461AA5" w:rsidRPr="008E442D">
        <w:rPr>
          <w:rFonts w:hint="eastAsia"/>
          <w:b/>
          <w:color w:val="FF0000"/>
          <w:sz w:val="26"/>
          <w:szCs w:val="26"/>
        </w:rPr>
        <w:t>몰별할인을</w:t>
      </w:r>
      <w:proofErr w:type="spellEnd"/>
      <w:r w:rsidR="00461AA5" w:rsidRPr="008E442D">
        <w:rPr>
          <w:rFonts w:hint="eastAsia"/>
          <w:b/>
          <w:color w:val="FF0000"/>
          <w:sz w:val="26"/>
          <w:szCs w:val="26"/>
        </w:rPr>
        <w:t xml:space="preserve"> 설정한 상태이면, 상품관리에서 분석 후 재전송을 해주셔야 적용이 됩니다.</w:t>
      </w:r>
    </w:p>
    <w:p w:rsidR="00AE4D3D" w:rsidRDefault="00AE4D3D">
      <w:r>
        <w:rPr>
          <w:noProof/>
        </w:rPr>
        <w:drawing>
          <wp:inline distT="0" distB="0" distL="0" distR="0">
            <wp:extent cx="8695229" cy="4286250"/>
            <wp:effectExtent l="19050" t="0" r="0" b="0"/>
            <wp:docPr id="11" name="그림 10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28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D3D" w:rsidSect="008D3363">
      <w:headerReference w:type="default" r:id="rId11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E6" w:rsidRDefault="006118E6" w:rsidP="008D3363">
      <w:r>
        <w:separator/>
      </w:r>
    </w:p>
  </w:endnote>
  <w:endnote w:type="continuationSeparator" w:id="0">
    <w:p w:rsidR="006118E6" w:rsidRDefault="006118E6" w:rsidP="008D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E6" w:rsidRDefault="006118E6" w:rsidP="008D3363">
      <w:r>
        <w:separator/>
      </w:r>
    </w:p>
  </w:footnote>
  <w:footnote w:type="continuationSeparator" w:id="0">
    <w:p w:rsidR="006118E6" w:rsidRDefault="006118E6" w:rsidP="008D3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63" w:rsidRDefault="000F2563">
    <w:pPr>
      <w:pStyle w:val="a3"/>
    </w:pPr>
    <w:sdt>
      <w:sdtPr>
        <w:id w:val="7396632"/>
        <w:docPartObj>
          <w:docPartGallery w:val="Page Numbers (Margins)"/>
          <w:docPartUnique/>
        </w:docPartObj>
      </w:sdtPr>
      <w:sdtContent>
        <w:r w:rsidRPr="000F2563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8D3363" w:rsidRDefault="000F2563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8E442D" w:rsidRPr="008E442D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8D3363" w:rsidRPr="008D3363">
      <w:rPr>
        <w:rFonts w:hint="eastAsia"/>
        <w:b/>
        <w:sz w:val="44"/>
      </w:rPr>
      <w:t>가격변동 전송 매뉴얼</w:t>
    </w:r>
    <w:r w:rsidR="008E442D">
      <w:rPr>
        <w:rFonts w:hint="eastAsia"/>
        <w:b/>
        <w:sz w:val="44"/>
      </w:rPr>
      <w:t xml:space="preserve"> ver.2</w:t>
    </w:r>
    <w:r w:rsidR="008D3363">
      <w:rPr>
        <w:rFonts w:hint="eastAsia"/>
        <w:b/>
        <w:sz w:val="44"/>
      </w:rPr>
      <w:t xml:space="preserve"> </w:t>
    </w:r>
    <w:r w:rsidR="008D3363">
      <w:rPr>
        <w:rFonts w:hint="eastAsia"/>
        <w:b/>
        <w:sz w:val="44"/>
      </w:rPr>
      <w:tab/>
    </w:r>
    <w:r w:rsidR="008D3363">
      <w:rPr>
        <w:rFonts w:hint="eastAsia"/>
        <w:b/>
        <w:sz w:val="44"/>
      </w:rPr>
      <w:tab/>
    </w:r>
    <w:r w:rsidR="008D3363">
      <w:rPr>
        <w:rFonts w:hint="eastAsia"/>
        <w:b/>
        <w:sz w:val="44"/>
      </w:rPr>
      <w:tab/>
    </w:r>
    <w:r w:rsidR="008D3363">
      <w:rPr>
        <w:rFonts w:hint="eastAsia"/>
        <w:b/>
        <w:sz w:val="44"/>
      </w:rPr>
      <w:tab/>
    </w:r>
    <w:r w:rsidR="008E442D">
      <w:rPr>
        <w:rFonts w:hint="eastAsia"/>
        <w:b/>
        <w:sz w:val="44"/>
      </w:rPr>
      <w:t>2015.12.11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363"/>
    <w:rsid w:val="000F2563"/>
    <w:rsid w:val="00461AA5"/>
    <w:rsid w:val="004925CF"/>
    <w:rsid w:val="006118E6"/>
    <w:rsid w:val="00806C8D"/>
    <w:rsid w:val="008413E2"/>
    <w:rsid w:val="008D3363"/>
    <w:rsid w:val="008E442D"/>
    <w:rsid w:val="00AE4D3D"/>
    <w:rsid w:val="00BC59B2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3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D3363"/>
  </w:style>
  <w:style w:type="paragraph" w:styleId="a4">
    <w:name w:val="footer"/>
    <w:basedOn w:val="a"/>
    <w:link w:val="Char0"/>
    <w:uiPriority w:val="99"/>
    <w:semiHidden/>
    <w:unhideWhenUsed/>
    <w:rsid w:val="008D33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D3363"/>
  </w:style>
  <w:style w:type="character" w:styleId="a5">
    <w:name w:val="page number"/>
    <w:basedOn w:val="a0"/>
    <w:uiPriority w:val="99"/>
    <w:unhideWhenUsed/>
    <w:rsid w:val="008D3363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AE4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4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2015-09-24T01:55:00Z</dcterms:created>
  <dcterms:modified xsi:type="dcterms:W3CDTF">2015-12-11T01:32:00Z</dcterms:modified>
</cp:coreProperties>
</file>